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0E" w:rsidRDefault="00650B0E" w:rsidP="00650B0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bookmarkStart w:id="0" w:name="_GoBack"/>
      <w:bookmarkEnd w:id="0"/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50B0E" w:rsidRPr="00365D21" w:rsidRDefault="00650B0E" w:rsidP="00650B0E">
      <w:pPr>
        <w:rPr>
          <w:lang w:val="en-US"/>
        </w:rPr>
      </w:pPr>
    </w:p>
    <w:p w:rsidR="00650B0E" w:rsidRDefault="00650B0E" w:rsidP="00650B0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50B0E" w:rsidRPr="00B93D26" w:rsidRDefault="00650B0E" w:rsidP="00650B0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93D26">
        <w:rPr>
          <w:b/>
          <w:szCs w:val="24"/>
        </w:rPr>
        <w:t xml:space="preserve">ПРЕУСТРОЙСТВО НА ТАВАНСКИ ЕТАЖ НА СЪЩЕСТВУВАЩА ЖИЛИЩНА СГРАДА в УПИ V, кв.92 по плана на </w:t>
      </w:r>
      <w:proofErr w:type="spellStart"/>
      <w:r w:rsidRPr="00B93D26">
        <w:rPr>
          <w:b/>
          <w:szCs w:val="24"/>
        </w:rPr>
        <w:t>гр.Севлиево</w:t>
      </w:r>
      <w:proofErr w:type="spellEnd"/>
      <w:r w:rsidRPr="00B93D26">
        <w:rPr>
          <w:b/>
          <w:szCs w:val="24"/>
        </w:rPr>
        <w:t xml:space="preserve"> и РЕКОНСТРУКЦИЯ НА СЪЩЕСТВУВАЩ ГАРАЖ – застроена площ жилищна сграда – 73,00 </w:t>
      </w:r>
      <w:proofErr w:type="spellStart"/>
      <w:r w:rsidRPr="00B93D26">
        <w:rPr>
          <w:b/>
          <w:szCs w:val="24"/>
        </w:rPr>
        <w:t>кв.м</w:t>
      </w:r>
      <w:proofErr w:type="spellEnd"/>
      <w:r w:rsidRPr="00B93D26">
        <w:rPr>
          <w:b/>
          <w:szCs w:val="24"/>
        </w:rPr>
        <w:t xml:space="preserve">, застроена площ гараж – 30,00 </w:t>
      </w:r>
      <w:proofErr w:type="spellStart"/>
      <w:r w:rsidRPr="00B93D26">
        <w:rPr>
          <w:b/>
          <w:szCs w:val="24"/>
        </w:rPr>
        <w:t>кв.м</w:t>
      </w:r>
      <w:proofErr w:type="spellEnd"/>
      <w:r w:rsidRPr="00B93D26">
        <w:rPr>
          <w:b/>
          <w:szCs w:val="24"/>
        </w:rPr>
        <w:t>.</w:t>
      </w:r>
    </w:p>
    <w:p w:rsidR="00650B0E" w:rsidRPr="00A002FB" w:rsidRDefault="00650B0E" w:rsidP="00650B0E">
      <w:pPr>
        <w:pStyle w:val="a3"/>
        <w:rPr>
          <w:b/>
        </w:rPr>
      </w:pPr>
    </w:p>
    <w:p w:rsidR="00650B0E" w:rsidRPr="005E3360" w:rsidRDefault="00650B0E" w:rsidP="00650B0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НИКОЛАЙ СТЕФАНОВ НИКОЛОВ</w:t>
      </w:r>
    </w:p>
    <w:p w:rsidR="00650B0E" w:rsidRDefault="00650B0E" w:rsidP="00650B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50B0E" w:rsidRPr="00736E0A" w:rsidRDefault="00650B0E" w:rsidP="00650B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92B9D" w:rsidRPr="00650B0E" w:rsidRDefault="00B92B9D" w:rsidP="00650B0E"/>
    <w:sectPr w:rsidR="00B92B9D" w:rsidRPr="0065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E"/>
    <w:rsid w:val="00650B0E"/>
    <w:rsid w:val="00B9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21034"/>
  <w15:chartTrackingRefBased/>
  <w15:docId w15:val="{B783F8B7-559F-46D3-AAC1-AA4F5FD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0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50B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50B0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650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2018-02-01T13:07:00Z</dcterms:created>
  <dcterms:modified xsi:type="dcterms:W3CDTF">2018-02-01T13:07:00Z</dcterms:modified>
</cp:coreProperties>
</file>